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3D" w:rsidRPr="0092743D" w:rsidRDefault="0092743D" w:rsidP="0092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ПРАВИТЕЛЬСТВО КАБАРДИНО-БАЛКАРСКОЙ РЕСПУБЛИКИ</w:t>
      </w:r>
    </w:p>
    <w:p w:rsidR="0092743D" w:rsidRPr="0092743D" w:rsidRDefault="0092743D" w:rsidP="0092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743D" w:rsidRPr="0092743D" w:rsidRDefault="0092743D" w:rsidP="0092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2743D" w:rsidRPr="0092743D" w:rsidRDefault="0092743D" w:rsidP="0092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от 28 сентября 2018 г. N 583-рп</w:t>
      </w:r>
    </w:p>
    <w:p w:rsidR="0092743D" w:rsidRPr="0092743D" w:rsidRDefault="0092743D" w:rsidP="009274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7" w:history="1">
        <w:r w:rsidRPr="0092743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2743D">
        <w:rPr>
          <w:rFonts w:ascii="Times New Roman" w:hAnsi="Times New Roman" w:cs="Times New Roman"/>
          <w:sz w:val="24"/>
          <w:szCs w:val="24"/>
        </w:rPr>
        <w:t xml:space="preserve">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экспертизы":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1. Определить Министерство труда и социальной защиты Кабардино-Балкарской Республики координатором деятельности исполнительных органов государственной власти Кабардино-Балкарской Республики по организации работы по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устранению недостатков, выявленных по результатам такой оценки.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2. Министерству культуры Кабардино-Балкарской Республики и Министерству спорта Кабардино-Балкарской Республики оказывать содействие Министерству просвещения, науки и по делам молодежи Кабардино-Балкарской Республики в создании условий для проведения независимой оценки качества условий оказания услуг в отношении организаций, осуществляющих образовательную деятельность в сфере их ведения.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3. Министерству просвещения, науки и по делам молодежи Кабардино-Балкарской Республики обеспечить представление в Министерство культуры Кабардино-Балкарской Республики и Министерство спорта Кабардино-Балкарской Республики результатов проведения независимой оценки качества условий оказания услуг организациями, осуществляющими образовательную деятельность в сфере их ведения.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4. Министерству здравоохранения Кабардино-Балкарской Республики, Министерству культуры Кабардино-Балкарской Республики, Министерству просвещения, науки и по делам молодежи Кабардино-Балкарской Республики, Министерству труда и социальной защиты Кабардино-Балкарской Республики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обеспечить заключение государственных контрактов на выполнение работ, оказание услуг по сбору и обобщению информации о качестве условий оказания услуг организациями, оказывающими услуги в сфере культуры, охраны здоровья, образования, социального обслуживания.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5. Министерству здравоохранения Кабардино-Балкарской Республики, Министерству культуры Кабардино-Балкарской Республики, Министерству просвещения, науки и по делам молодежи Кабардино-Балкарской Республики, Министерству спорта Кабардино-Балкарской Республики, Министерству труда и социальной защиты Кабардино-Балкарской Республики: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обеспечить рассмотрение информации о результатах проведения независимой оценки качества условий оказания услуг организациями в сфере их ведения в течение 30 дней со дня ее поступления;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 xml:space="preserve">по результатам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в течение первого квартала года, следующего за отчетным, обеспечить представление информации для формирования обязательного публичного отчета Главы Кабардино-Балкарской Республики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Парламент Кабардино-Балкарской </w:t>
      </w:r>
      <w:r w:rsidRPr="0092743D">
        <w:rPr>
          <w:rFonts w:ascii="Times New Roman" w:hAnsi="Times New Roman" w:cs="Times New Roman"/>
          <w:sz w:val="24"/>
          <w:szCs w:val="24"/>
        </w:rPr>
        <w:lastRenderedPageBreak/>
        <w:t>Республики (далее - отчет Главы Кабардино-Балкарской Республики), а также подготовку и утверждение планов по устранению выявленных недостатков в соответствии с установленными формами;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обеспечить своевременное выполнение планов по устранению выявленных недостатков;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обеспечить своевременное размещение необходимой информации о проведении независимой оценки качества условий оказания услуг в сфере культуры, охраны здоровья, образования, социального обслуживания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bus.gov.ru;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обеспечить поддержание в актуальном состоянии в соответствии с действующим законодательством информационных материалов, размещаемых на официальных сайтах исполнительных органов государственной власти Кабардино-Балкарской Республики и официальных сайтах организаций, оказывающих услуги в сфере культуры, охраны здоровья, образования, социального обслуживания, в отношении которых проводится независимая оценка качества условий оказания услуг.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6. Министерству труда и социальной защиты Кабардино-Балкарской Республики обеспечить: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подготовку отчета Главы Кабардино-Балкарской Республики;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информационное сопровождение проведения независимой оценки качества условий оказания услуг организациями в сфере культуры, охраны здоровья, образования, социального обслуживания;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проведение мониторинга размещения информационных материалов в соответствии с действующим законодательством Министерством здравоохранения Кабардино-Балкарской Республики, Министерством культуры Кабардино-Балкарской Республики, Министерством просвещения, науки и по делам молодежи Кабардино-Балкарской Республики, Министерством спорта Кабардино-Балкарской Республики, организациями, которые оказывают услуги в сфере культуры, охраны здоровья, образования, социального обслуживания, на официальных сайтах соответствующих исполнительных органов государственной власти Кабардино-Балкарской Республики, организаций, в отношении которых проводится независимая оценка качества условий оказания услуг, и на официальном сайте для размещения информации о государственных (муниципальных) учреждениях в информационно-телекоммуникационной сети "Интернет" bus.gov.ru в части проведения независимой оценки качества условий оказания услуг в сфере культуры, охраны здоровья, образования, социального обслуживания.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7. Рекомендовать органам местного самоуправления муниципальных районов и городских округов: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содействовать исполнительным органам государственной власти Кабардино-Балкарской Республики в обеспечении создания условий для проведения независимой оценки качества условий оказания услуг муниципальными организациями;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выполнять планы по устранению выявленных недостатков и своевременно представлять необходимую информацию в соответствующие исполнительные органы государственной власти Кабардино-Балкарской Республики.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 xml:space="preserve">8. Признать утратившим силу </w:t>
      </w:r>
      <w:hyperlink r:id="rId8" w:history="1">
        <w:r w:rsidRPr="0092743D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92743D">
        <w:rPr>
          <w:rFonts w:ascii="Times New Roman" w:hAnsi="Times New Roman" w:cs="Times New Roman"/>
          <w:sz w:val="24"/>
          <w:szCs w:val="24"/>
        </w:rPr>
        <w:t xml:space="preserve"> Правительства Кабардино-Балкарской Республики от 29 января 2015 г. N 31-рп.</w:t>
      </w:r>
    </w:p>
    <w:p w:rsidR="0092743D" w:rsidRPr="0092743D" w:rsidRDefault="0092743D" w:rsidP="00927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9. Контроль за исполнением настоящего распоряжения возложить на заместителя Председателя Правительства Кабардино-Балкарской Республики Мовсисяна Г.О.</w:t>
      </w:r>
    </w:p>
    <w:p w:rsidR="0092743D" w:rsidRPr="0092743D" w:rsidRDefault="0092743D" w:rsidP="009274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43D" w:rsidRPr="0092743D" w:rsidRDefault="0092743D" w:rsidP="00927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2743D" w:rsidRPr="0092743D" w:rsidRDefault="0092743D" w:rsidP="00927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</w:p>
    <w:p w:rsidR="0092743D" w:rsidRPr="0092743D" w:rsidRDefault="0092743D" w:rsidP="00927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43D">
        <w:rPr>
          <w:rFonts w:ascii="Times New Roman" w:hAnsi="Times New Roman" w:cs="Times New Roman"/>
          <w:sz w:val="24"/>
          <w:szCs w:val="24"/>
        </w:rPr>
        <w:t>А.МУСУКОВ</w:t>
      </w:r>
    </w:p>
    <w:p w:rsidR="00CC5D5B" w:rsidRPr="0092743D" w:rsidRDefault="00CC5D5B" w:rsidP="0092743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5D5B" w:rsidRPr="0092743D" w:rsidSect="0092743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C5" w:rsidRDefault="002154C5" w:rsidP="0092743D">
      <w:pPr>
        <w:spacing w:after="0" w:line="240" w:lineRule="auto"/>
      </w:pPr>
      <w:r>
        <w:separator/>
      </w:r>
    </w:p>
  </w:endnote>
  <w:endnote w:type="continuationSeparator" w:id="0">
    <w:p w:rsidR="002154C5" w:rsidRDefault="002154C5" w:rsidP="0092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87750"/>
      <w:docPartObj>
        <w:docPartGallery w:val="Page Numbers (Bottom of Page)"/>
        <w:docPartUnique/>
      </w:docPartObj>
    </w:sdtPr>
    <w:sdtContent>
      <w:p w:rsidR="0092743D" w:rsidRDefault="009274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743D" w:rsidRDefault="00927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C5" w:rsidRDefault="002154C5" w:rsidP="0092743D">
      <w:pPr>
        <w:spacing w:after="0" w:line="240" w:lineRule="auto"/>
      </w:pPr>
      <w:r>
        <w:separator/>
      </w:r>
    </w:p>
  </w:footnote>
  <w:footnote w:type="continuationSeparator" w:id="0">
    <w:p w:rsidR="002154C5" w:rsidRDefault="002154C5" w:rsidP="00927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3D"/>
    <w:rsid w:val="002154C5"/>
    <w:rsid w:val="0092743D"/>
    <w:rsid w:val="00C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74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43D"/>
  </w:style>
  <w:style w:type="paragraph" w:styleId="a5">
    <w:name w:val="footer"/>
    <w:basedOn w:val="a"/>
    <w:link w:val="a6"/>
    <w:uiPriority w:val="99"/>
    <w:unhideWhenUsed/>
    <w:rsid w:val="0092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74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43D"/>
  </w:style>
  <w:style w:type="paragraph" w:styleId="a5">
    <w:name w:val="footer"/>
    <w:basedOn w:val="a"/>
    <w:link w:val="a6"/>
    <w:uiPriority w:val="99"/>
    <w:unhideWhenUsed/>
    <w:rsid w:val="0092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329DE432EF749AB6B4D6CBF2E19F3CA9A5196538AB76625AEE6F998C578D19303D3B1CFBF6812BCC9EB83499361FAgFh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329DE432EF749AB6B5361A94244FECC990B9A538AB5367FF1BDA4CFCC7286C64CD2ED89EF7B11B9C9E88356g9h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1</cp:revision>
  <dcterms:created xsi:type="dcterms:W3CDTF">2018-10-25T07:33:00Z</dcterms:created>
  <dcterms:modified xsi:type="dcterms:W3CDTF">2018-10-25T07:34:00Z</dcterms:modified>
</cp:coreProperties>
</file>